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1AF61" w14:textId="77777777" w:rsidR="00B72C24" w:rsidRPr="00F70E39" w:rsidRDefault="00B72C24" w:rsidP="00B72C24">
      <w:pPr>
        <w:rPr>
          <w:rFonts w:ascii="Gotham" w:hAnsi="Gotham"/>
          <w:sz w:val="16"/>
        </w:rPr>
      </w:pPr>
    </w:p>
    <w:p w14:paraId="7A495660" w14:textId="77777777" w:rsidR="00B72C24" w:rsidRPr="00F70E39" w:rsidRDefault="00B72C24" w:rsidP="00B72C24">
      <w:pPr>
        <w:jc w:val="center"/>
        <w:rPr>
          <w:rFonts w:ascii="Gotham" w:hAnsi="Gotham"/>
          <w:b/>
          <w:sz w:val="22"/>
        </w:rPr>
      </w:pPr>
      <w:r w:rsidRPr="00F70E39">
        <w:rPr>
          <w:rFonts w:ascii="Gotham" w:hAnsi="Gotham"/>
          <w:b/>
          <w:sz w:val="22"/>
        </w:rPr>
        <w:t>FORMATO ÚNICO DE DESIGNACIÓN DE BEFICIARIOS</w:t>
      </w:r>
    </w:p>
    <w:p w14:paraId="050E899D" w14:textId="6A838DBE" w:rsidR="0069002A" w:rsidRPr="00F70E39" w:rsidRDefault="00B72C24" w:rsidP="00B72C24">
      <w:pPr>
        <w:jc w:val="center"/>
        <w:rPr>
          <w:rFonts w:ascii="Gotham" w:hAnsi="Gotham"/>
          <w:b/>
          <w:sz w:val="22"/>
        </w:rPr>
      </w:pPr>
      <w:r w:rsidRPr="00F70E39">
        <w:rPr>
          <w:rFonts w:ascii="Gotham" w:hAnsi="Gotham"/>
          <w:b/>
          <w:sz w:val="22"/>
        </w:rPr>
        <w:t>TECNOLÓGICO DE ESTUDIOS SUPERIORES DE ECATEPEC</w:t>
      </w:r>
    </w:p>
    <w:p w14:paraId="623718B0" w14:textId="77777777" w:rsidR="00167003" w:rsidRDefault="00167003" w:rsidP="00B72C24">
      <w:pPr>
        <w:rPr>
          <w:rFonts w:ascii="Gotham" w:hAnsi="Gotham"/>
          <w:sz w:val="22"/>
        </w:rPr>
      </w:pPr>
    </w:p>
    <w:p w14:paraId="77AF6FE1" w14:textId="77777777" w:rsidR="00F70E39" w:rsidRPr="00F70E39" w:rsidRDefault="00F70E39" w:rsidP="00B72C24">
      <w:pPr>
        <w:rPr>
          <w:rFonts w:ascii="Gotham" w:hAnsi="Gotham"/>
          <w:sz w:val="22"/>
        </w:rPr>
      </w:pPr>
    </w:p>
    <w:p w14:paraId="1411F1A9" w14:textId="7BA7FEEE" w:rsidR="00B72C24" w:rsidRPr="00167003" w:rsidRDefault="00B72C24" w:rsidP="00B72C24">
      <w:pPr>
        <w:jc w:val="right"/>
        <w:rPr>
          <w:rFonts w:ascii="Gotham" w:hAnsi="Gotham"/>
          <w:sz w:val="20"/>
        </w:rPr>
      </w:pPr>
      <w:r w:rsidRPr="00167003">
        <w:rPr>
          <w:rFonts w:ascii="Gotham" w:hAnsi="Gotham"/>
          <w:sz w:val="20"/>
        </w:rPr>
        <w:t>Ecatepec de Morelos, Estado d</w:t>
      </w:r>
      <w:r w:rsidR="001669A4">
        <w:rPr>
          <w:rFonts w:ascii="Gotham" w:hAnsi="Gotham"/>
          <w:sz w:val="20"/>
        </w:rPr>
        <w:t>e México a _</w:t>
      </w:r>
      <w:r w:rsidRPr="00167003">
        <w:rPr>
          <w:rFonts w:ascii="Gotham" w:hAnsi="Gotham"/>
          <w:sz w:val="20"/>
        </w:rPr>
        <w:t>___del mes de ____</w:t>
      </w:r>
      <w:r w:rsidR="001669A4">
        <w:rPr>
          <w:rFonts w:ascii="Gotham" w:hAnsi="Gotham"/>
          <w:sz w:val="20"/>
        </w:rPr>
        <w:t>______</w:t>
      </w:r>
      <w:r w:rsidRPr="00167003">
        <w:rPr>
          <w:rFonts w:ascii="Gotham" w:hAnsi="Gotham"/>
          <w:sz w:val="20"/>
        </w:rPr>
        <w:t xml:space="preserve">___ </w:t>
      </w:r>
      <w:proofErr w:type="spellStart"/>
      <w:r w:rsidRPr="00167003">
        <w:rPr>
          <w:rFonts w:ascii="Gotham" w:hAnsi="Gotham"/>
          <w:sz w:val="20"/>
        </w:rPr>
        <w:t>d</w:t>
      </w:r>
      <w:bookmarkStart w:id="0" w:name="_GoBack"/>
      <w:bookmarkEnd w:id="0"/>
      <w:r w:rsidRPr="00167003">
        <w:rPr>
          <w:rFonts w:ascii="Gotham" w:hAnsi="Gotham"/>
          <w:sz w:val="20"/>
        </w:rPr>
        <w:t>e</w:t>
      </w:r>
      <w:proofErr w:type="spellEnd"/>
      <w:r w:rsidRPr="00167003">
        <w:rPr>
          <w:rFonts w:ascii="Gotham" w:hAnsi="Gotham"/>
          <w:sz w:val="20"/>
        </w:rPr>
        <w:t xml:space="preserve"> 20_</w:t>
      </w:r>
      <w:r w:rsidR="001669A4">
        <w:rPr>
          <w:rFonts w:ascii="Gotham" w:hAnsi="Gotham"/>
          <w:sz w:val="20"/>
        </w:rPr>
        <w:t>_</w:t>
      </w:r>
      <w:r w:rsidRPr="00167003">
        <w:rPr>
          <w:rFonts w:ascii="Gotham" w:hAnsi="Gotham"/>
          <w:sz w:val="20"/>
        </w:rPr>
        <w:t>__.</w:t>
      </w:r>
    </w:p>
    <w:p w14:paraId="20641343" w14:textId="77777777" w:rsidR="00F70E39" w:rsidRDefault="00F70E39" w:rsidP="00B72C24">
      <w:pPr>
        <w:rPr>
          <w:rFonts w:ascii="Gotham" w:hAnsi="Gotham"/>
        </w:rPr>
      </w:pPr>
    </w:p>
    <w:p w14:paraId="3A43A305" w14:textId="77777777" w:rsidR="00F70E39" w:rsidRDefault="00F70E39" w:rsidP="00B72C24">
      <w:pPr>
        <w:rPr>
          <w:rFonts w:ascii="Gotham" w:hAnsi="Gotham"/>
        </w:rPr>
      </w:pPr>
    </w:p>
    <w:p w14:paraId="611A9F5B" w14:textId="45648EC7" w:rsidR="00B72C24" w:rsidRPr="00F70E39" w:rsidRDefault="00B72C24" w:rsidP="00167003">
      <w:pPr>
        <w:spacing w:after="120"/>
        <w:rPr>
          <w:rFonts w:ascii="Gotham" w:hAnsi="Gotham"/>
          <w:b/>
          <w:sz w:val="20"/>
        </w:rPr>
      </w:pPr>
      <w:r w:rsidRPr="00F70E39">
        <w:rPr>
          <w:rFonts w:ascii="Gotham" w:hAnsi="Gotham"/>
          <w:b/>
          <w:sz w:val="20"/>
        </w:rPr>
        <w:t>Datos del Servidor Público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B72C24" w:rsidRPr="00167003" w14:paraId="3EE31FB3" w14:textId="77777777" w:rsidTr="00F70E39">
        <w:trPr>
          <w:trHeight w:val="737"/>
        </w:trPr>
        <w:tc>
          <w:tcPr>
            <w:tcW w:w="4981" w:type="dxa"/>
          </w:tcPr>
          <w:p w14:paraId="13F23E34" w14:textId="5EBB113C" w:rsidR="00B72C24" w:rsidRPr="00F70E39" w:rsidRDefault="00B72C24" w:rsidP="00167003">
            <w:pPr>
              <w:spacing w:before="20"/>
              <w:rPr>
                <w:rFonts w:ascii="Gotham" w:hAnsi="Gotham"/>
                <w:b/>
                <w:sz w:val="18"/>
              </w:rPr>
            </w:pPr>
            <w:r w:rsidRPr="00F70E39">
              <w:rPr>
                <w:rFonts w:ascii="Gotham" w:hAnsi="Gotham"/>
                <w:b/>
                <w:sz w:val="18"/>
              </w:rPr>
              <w:t>No. Empleado:</w:t>
            </w:r>
          </w:p>
        </w:tc>
        <w:tc>
          <w:tcPr>
            <w:tcW w:w="4981" w:type="dxa"/>
          </w:tcPr>
          <w:p w14:paraId="4F49021E" w14:textId="3290623C" w:rsidR="00B72C24" w:rsidRPr="00F70E39" w:rsidRDefault="00B72C24" w:rsidP="00167003">
            <w:pPr>
              <w:spacing w:before="20"/>
              <w:rPr>
                <w:rFonts w:ascii="Gotham" w:hAnsi="Gotham"/>
                <w:b/>
                <w:sz w:val="18"/>
              </w:rPr>
            </w:pPr>
            <w:r w:rsidRPr="00F70E39">
              <w:rPr>
                <w:rFonts w:ascii="Gotham" w:hAnsi="Gotham"/>
                <w:b/>
                <w:sz w:val="18"/>
              </w:rPr>
              <w:t>Nombre (s):</w:t>
            </w:r>
          </w:p>
        </w:tc>
      </w:tr>
      <w:tr w:rsidR="00B72C24" w:rsidRPr="00167003" w14:paraId="7F99745E" w14:textId="77777777" w:rsidTr="00F70E39">
        <w:trPr>
          <w:trHeight w:val="737"/>
        </w:trPr>
        <w:tc>
          <w:tcPr>
            <w:tcW w:w="4981" w:type="dxa"/>
          </w:tcPr>
          <w:p w14:paraId="2A43F7F6" w14:textId="04BF6D33" w:rsidR="00B72C24" w:rsidRPr="00F70E39" w:rsidRDefault="00B72C24" w:rsidP="00167003">
            <w:pPr>
              <w:spacing w:before="20"/>
              <w:rPr>
                <w:rFonts w:ascii="Gotham" w:hAnsi="Gotham"/>
                <w:b/>
                <w:sz w:val="18"/>
              </w:rPr>
            </w:pPr>
            <w:r w:rsidRPr="00F70E39">
              <w:rPr>
                <w:rFonts w:ascii="Gotham" w:hAnsi="Gotham"/>
                <w:b/>
                <w:sz w:val="18"/>
              </w:rPr>
              <w:t>Apellido Paterno:</w:t>
            </w:r>
          </w:p>
        </w:tc>
        <w:tc>
          <w:tcPr>
            <w:tcW w:w="4981" w:type="dxa"/>
          </w:tcPr>
          <w:p w14:paraId="0C8C5B5B" w14:textId="15BD46E8" w:rsidR="00B72C24" w:rsidRPr="00F70E39" w:rsidRDefault="00B72C24" w:rsidP="00167003">
            <w:pPr>
              <w:spacing w:before="20"/>
              <w:rPr>
                <w:rFonts w:ascii="Gotham" w:hAnsi="Gotham"/>
                <w:b/>
                <w:sz w:val="18"/>
              </w:rPr>
            </w:pPr>
            <w:r w:rsidRPr="00F70E39">
              <w:rPr>
                <w:rFonts w:ascii="Gotham" w:hAnsi="Gotham"/>
                <w:b/>
                <w:sz w:val="18"/>
              </w:rPr>
              <w:t>Apellido Materno:</w:t>
            </w:r>
          </w:p>
        </w:tc>
      </w:tr>
      <w:tr w:rsidR="00B72C24" w:rsidRPr="00167003" w14:paraId="5470476C" w14:textId="77777777" w:rsidTr="00F70E39">
        <w:trPr>
          <w:trHeight w:val="680"/>
        </w:trPr>
        <w:tc>
          <w:tcPr>
            <w:tcW w:w="4981" w:type="dxa"/>
          </w:tcPr>
          <w:p w14:paraId="3D1230D6" w14:textId="69200810" w:rsidR="00B72C24" w:rsidRPr="00F70E39" w:rsidRDefault="00B72C24" w:rsidP="00167003">
            <w:pPr>
              <w:spacing w:before="20"/>
              <w:rPr>
                <w:rFonts w:ascii="Gotham" w:hAnsi="Gotham"/>
                <w:b/>
                <w:sz w:val="18"/>
              </w:rPr>
            </w:pPr>
            <w:r w:rsidRPr="00F70E39">
              <w:rPr>
                <w:rFonts w:ascii="Gotham" w:hAnsi="Gotham"/>
                <w:b/>
                <w:sz w:val="18"/>
              </w:rPr>
              <w:t>Identificación oficial vigente:</w:t>
            </w:r>
          </w:p>
        </w:tc>
        <w:tc>
          <w:tcPr>
            <w:tcW w:w="4981" w:type="dxa"/>
          </w:tcPr>
          <w:p w14:paraId="7DE850CA" w14:textId="4604012D" w:rsidR="00B72C24" w:rsidRPr="00F70E39" w:rsidRDefault="00B72C24" w:rsidP="00167003">
            <w:pPr>
              <w:spacing w:before="20"/>
              <w:rPr>
                <w:rFonts w:ascii="Gotham" w:hAnsi="Gotham"/>
                <w:b/>
                <w:sz w:val="18"/>
              </w:rPr>
            </w:pPr>
            <w:r w:rsidRPr="00F70E39">
              <w:rPr>
                <w:rFonts w:ascii="Gotham" w:hAnsi="Gotham"/>
                <w:b/>
                <w:sz w:val="18"/>
              </w:rPr>
              <w:t xml:space="preserve">No. de folio de </w:t>
            </w:r>
            <w:r w:rsidR="00167003" w:rsidRPr="00F70E39">
              <w:rPr>
                <w:rFonts w:ascii="Gotham" w:hAnsi="Gotham"/>
                <w:b/>
                <w:sz w:val="18"/>
              </w:rPr>
              <w:t>Identificación</w:t>
            </w:r>
            <w:r w:rsidRPr="00F70E39">
              <w:rPr>
                <w:rFonts w:ascii="Gotham" w:hAnsi="Gotham"/>
                <w:b/>
                <w:sz w:val="18"/>
              </w:rPr>
              <w:t>:</w:t>
            </w:r>
          </w:p>
        </w:tc>
      </w:tr>
    </w:tbl>
    <w:p w14:paraId="4117B416" w14:textId="77777777" w:rsidR="00B72C24" w:rsidRDefault="00B72C24" w:rsidP="00B72C24">
      <w:pPr>
        <w:rPr>
          <w:rFonts w:ascii="Gotham" w:hAnsi="Gotham"/>
        </w:rPr>
      </w:pPr>
    </w:p>
    <w:p w14:paraId="4E4EFE93" w14:textId="77777777" w:rsidR="00167003" w:rsidRDefault="00167003" w:rsidP="00B72C24">
      <w:pPr>
        <w:rPr>
          <w:rFonts w:ascii="Gotham" w:hAnsi="Gotham"/>
        </w:rPr>
      </w:pPr>
    </w:p>
    <w:p w14:paraId="3DC63984" w14:textId="300433E3" w:rsidR="00B72C24" w:rsidRPr="00167003" w:rsidRDefault="00B72C24" w:rsidP="00167003">
      <w:pPr>
        <w:jc w:val="both"/>
        <w:rPr>
          <w:rFonts w:ascii="Gotham" w:hAnsi="Gotham"/>
          <w:sz w:val="22"/>
        </w:rPr>
      </w:pPr>
      <w:r w:rsidRPr="00167003">
        <w:rPr>
          <w:rFonts w:ascii="Gotham" w:hAnsi="Gotham"/>
          <w:sz w:val="22"/>
        </w:rPr>
        <w:t xml:space="preserve">Quien suscribe ___________________________________________________, declaro que por mi expresa voluntad designo como </w:t>
      </w:r>
      <w:r w:rsidR="00167003" w:rsidRPr="00167003">
        <w:rPr>
          <w:rFonts w:ascii="Gotham" w:hAnsi="Gotham"/>
          <w:sz w:val="22"/>
        </w:rPr>
        <w:t>beneficiario</w:t>
      </w:r>
      <w:r w:rsidRPr="00167003">
        <w:rPr>
          <w:rFonts w:ascii="Gotham" w:hAnsi="Gotham"/>
          <w:sz w:val="22"/>
        </w:rPr>
        <w:t>(s) de las prestaciones que por ley correspondan como servidor público de este Tecnológico de Estudios Superiores de Ecatepec, en caso de mi fallecimiento, a la(s) siguiente(s) persona(s) y en los porcentajes que se indican a continuación:</w:t>
      </w:r>
    </w:p>
    <w:p w14:paraId="20437AC2" w14:textId="77777777" w:rsidR="00B72C24" w:rsidRDefault="00B72C24" w:rsidP="00B72C24">
      <w:pPr>
        <w:rPr>
          <w:rFonts w:ascii="Gotham" w:hAnsi="Gotham"/>
        </w:rPr>
      </w:pPr>
    </w:p>
    <w:tbl>
      <w:tblPr>
        <w:tblStyle w:val="Tablaconcuadrcula"/>
        <w:tblW w:w="9954" w:type="dxa"/>
        <w:tblLook w:val="04A0" w:firstRow="1" w:lastRow="0" w:firstColumn="1" w:lastColumn="0" w:noHBand="0" w:noVBand="1"/>
      </w:tblPr>
      <w:tblGrid>
        <w:gridCol w:w="1992"/>
        <w:gridCol w:w="1992"/>
        <w:gridCol w:w="3099"/>
        <w:gridCol w:w="1559"/>
        <w:gridCol w:w="1312"/>
      </w:tblGrid>
      <w:tr w:rsidR="00167003" w14:paraId="11CE69FE" w14:textId="77777777" w:rsidTr="00F70E39">
        <w:trPr>
          <w:trHeight w:val="283"/>
        </w:trPr>
        <w:tc>
          <w:tcPr>
            <w:tcW w:w="1992" w:type="dxa"/>
            <w:tcBorders>
              <w:top w:val="nil"/>
              <w:left w:val="nil"/>
            </w:tcBorders>
            <w:vAlign w:val="center"/>
          </w:tcPr>
          <w:p w14:paraId="7C09AB94" w14:textId="1788124F" w:rsidR="00167003" w:rsidRPr="00167003" w:rsidRDefault="00167003" w:rsidP="00F70E39">
            <w:pPr>
              <w:jc w:val="center"/>
              <w:rPr>
                <w:rFonts w:ascii="Gotham" w:hAnsi="Gotham"/>
                <w:b/>
                <w:sz w:val="20"/>
              </w:rPr>
            </w:pPr>
            <w:r w:rsidRPr="00167003">
              <w:rPr>
                <w:rFonts w:ascii="Gotham" w:hAnsi="Gotham"/>
                <w:b/>
                <w:sz w:val="20"/>
              </w:rPr>
              <w:t>Apellido Paterno</w:t>
            </w:r>
          </w:p>
        </w:tc>
        <w:tc>
          <w:tcPr>
            <w:tcW w:w="1992" w:type="dxa"/>
            <w:tcBorders>
              <w:top w:val="nil"/>
            </w:tcBorders>
            <w:vAlign w:val="center"/>
          </w:tcPr>
          <w:p w14:paraId="1A084B79" w14:textId="1D55F278" w:rsidR="00167003" w:rsidRPr="00167003" w:rsidRDefault="00167003" w:rsidP="00F70E39">
            <w:pPr>
              <w:jc w:val="center"/>
              <w:rPr>
                <w:rFonts w:ascii="Gotham" w:hAnsi="Gotham"/>
                <w:b/>
                <w:sz w:val="20"/>
              </w:rPr>
            </w:pPr>
            <w:r w:rsidRPr="00167003">
              <w:rPr>
                <w:rFonts w:ascii="Gotham" w:hAnsi="Gotham"/>
                <w:b/>
                <w:sz w:val="20"/>
              </w:rPr>
              <w:t>Apellido Materno</w:t>
            </w:r>
          </w:p>
        </w:tc>
        <w:tc>
          <w:tcPr>
            <w:tcW w:w="3099" w:type="dxa"/>
            <w:tcBorders>
              <w:top w:val="nil"/>
            </w:tcBorders>
            <w:vAlign w:val="center"/>
          </w:tcPr>
          <w:p w14:paraId="4B441A6D" w14:textId="1869B631" w:rsidR="00167003" w:rsidRPr="00167003" w:rsidRDefault="00167003" w:rsidP="00F70E39">
            <w:pPr>
              <w:jc w:val="center"/>
              <w:rPr>
                <w:rFonts w:ascii="Gotham" w:hAnsi="Gotham"/>
                <w:b/>
                <w:sz w:val="20"/>
              </w:rPr>
            </w:pPr>
            <w:r w:rsidRPr="00167003">
              <w:rPr>
                <w:rFonts w:ascii="Gotham" w:hAnsi="Gotham"/>
                <w:b/>
                <w:sz w:val="20"/>
              </w:rPr>
              <w:t>Nombre(s)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0EB6ADA7" w14:textId="6BD53529" w:rsidR="00167003" w:rsidRPr="00167003" w:rsidRDefault="00167003" w:rsidP="00F70E39">
            <w:pPr>
              <w:jc w:val="center"/>
              <w:rPr>
                <w:rFonts w:ascii="Gotham" w:hAnsi="Gotham"/>
                <w:b/>
                <w:sz w:val="20"/>
              </w:rPr>
            </w:pPr>
            <w:r w:rsidRPr="00167003">
              <w:rPr>
                <w:rFonts w:ascii="Gotham" w:hAnsi="Gotham"/>
                <w:b/>
                <w:sz w:val="20"/>
              </w:rPr>
              <w:t>Parentesco</w:t>
            </w:r>
          </w:p>
        </w:tc>
        <w:tc>
          <w:tcPr>
            <w:tcW w:w="1312" w:type="dxa"/>
            <w:tcBorders>
              <w:top w:val="nil"/>
              <w:right w:val="nil"/>
            </w:tcBorders>
            <w:vAlign w:val="center"/>
          </w:tcPr>
          <w:p w14:paraId="1130A248" w14:textId="63A65A73" w:rsidR="00167003" w:rsidRPr="00167003" w:rsidRDefault="00167003" w:rsidP="00F70E39">
            <w:pPr>
              <w:jc w:val="center"/>
              <w:rPr>
                <w:rFonts w:ascii="Gotham" w:hAnsi="Gotham"/>
                <w:b/>
                <w:sz w:val="20"/>
              </w:rPr>
            </w:pPr>
            <w:r w:rsidRPr="00167003">
              <w:rPr>
                <w:rFonts w:ascii="Gotham" w:hAnsi="Gotham"/>
                <w:b/>
                <w:sz w:val="20"/>
              </w:rPr>
              <w:t>Porcentaje</w:t>
            </w:r>
          </w:p>
        </w:tc>
      </w:tr>
      <w:tr w:rsidR="00167003" w14:paraId="7A331CFB" w14:textId="77777777" w:rsidTr="00F70E39">
        <w:trPr>
          <w:trHeight w:val="340"/>
        </w:trPr>
        <w:tc>
          <w:tcPr>
            <w:tcW w:w="1992" w:type="dxa"/>
            <w:tcBorders>
              <w:left w:val="nil"/>
            </w:tcBorders>
          </w:tcPr>
          <w:p w14:paraId="36C4F3D7" w14:textId="77777777" w:rsidR="00167003" w:rsidRDefault="00167003" w:rsidP="00F70E39">
            <w:pPr>
              <w:jc w:val="center"/>
              <w:rPr>
                <w:rFonts w:ascii="Gotham" w:hAnsi="Gotham"/>
              </w:rPr>
            </w:pPr>
          </w:p>
        </w:tc>
        <w:tc>
          <w:tcPr>
            <w:tcW w:w="1992" w:type="dxa"/>
          </w:tcPr>
          <w:p w14:paraId="3CCB4C48" w14:textId="77777777" w:rsidR="00167003" w:rsidRDefault="00167003" w:rsidP="00F70E39">
            <w:pPr>
              <w:jc w:val="center"/>
              <w:rPr>
                <w:rFonts w:ascii="Gotham" w:hAnsi="Gotham"/>
              </w:rPr>
            </w:pPr>
          </w:p>
        </w:tc>
        <w:tc>
          <w:tcPr>
            <w:tcW w:w="3099" w:type="dxa"/>
          </w:tcPr>
          <w:p w14:paraId="5E3A4371" w14:textId="77777777" w:rsidR="00167003" w:rsidRDefault="00167003" w:rsidP="00F70E39">
            <w:pPr>
              <w:jc w:val="center"/>
              <w:rPr>
                <w:rFonts w:ascii="Gotham" w:hAnsi="Gotham"/>
              </w:rPr>
            </w:pPr>
          </w:p>
        </w:tc>
        <w:tc>
          <w:tcPr>
            <w:tcW w:w="1559" w:type="dxa"/>
          </w:tcPr>
          <w:p w14:paraId="7C3A255B" w14:textId="77777777" w:rsidR="00167003" w:rsidRDefault="00167003" w:rsidP="00F70E39">
            <w:pPr>
              <w:jc w:val="center"/>
              <w:rPr>
                <w:rFonts w:ascii="Gotham" w:hAnsi="Gotham"/>
              </w:rPr>
            </w:pPr>
          </w:p>
        </w:tc>
        <w:tc>
          <w:tcPr>
            <w:tcW w:w="1312" w:type="dxa"/>
            <w:tcBorders>
              <w:right w:val="nil"/>
            </w:tcBorders>
          </w:tcPr>
          <w:p w14:paraId="5DB8160F" w14:textId="77777777" w:rsidR="00167003" w:rsidRDefault="00167003" w:rsidP="00F70E39">
            <w:pPr>
              <w:jc w:val="center"/>
              <w:rPr>
                <w:rFonts w:ascii="Gotham" w:hAnsi="Gotham"/>
              </w:rPr>
            </w:pPr>
          </w:p>
        </w:tc>
      </w:tr>
      <w:tr w:rsidR="00167003" w14:paraId="469928F3" w14:textId="77777777" w:rsidTr="00F70E39">
        <w:trPr>
          <w:trHeight w:val="340"/>
        </w:trPr>
        <w:tc>
          <w:tcPr>
            <w:tcW w:w="1992" w:type="dxa"/>
            <w:tcBorders>
              <w:left w:val="nil"/>
            </w:tcBorders>
          </w:tcPr>
          <w:p w14:paraId="15EBB9BB" w14:textId="77777777" w:rsidR="00167003" w:rsidRDefault="00167003" w:rsidP="00F70E39">
            <w:pPr>
              <w:jc w:val="center"/>
              <w:rPr>
                <w:rFonts w:ascii="Gotham" w:hAnsi="Gotham"/>
              </w:rPr>
            </w:pPr>
          </w:p>
        </w:tc>
        <w:tc>
          <w:tcPr>
            <w:tcW w:w="1992" w:type="dxa"/>
          </w:tcPr>
          <w:p w14:paraId="0F40E7D2" w14:textId="77777777" w:rsidR="00167003" w:rsidRDefault="00167003" w:rsidP="00F70E39">
            <w:pPr>
              <w:jc w:val="center"/>
              <w:rPr>
                <w:rFonts w:ascii="Gotham" w:hAnsi="Gotham"/>
              </w:rPr>
            </w:pPr>
          </w:p>
        </w:tc>
        <w:tc>
          <w:tcPr>
            <w:tcW w:w="3099" w:type="dxa"/>
          </w:tcPr>
          <w:p w14:paraId="480A0F32" w14:textId="77777777" w:rsidR="00167003" w:rsidRDefault="00167003" w:rsidP="00F70E39">
            <w:pPr>
              <w:jc w:val="center"/>
              <w:rPr>
                <w:rFonts w:ascii="Gotham" w:hAnsi="Gotham"/>
              </w:rPr>
            </w:pPr>
          </w:p>
        </w:tc>
        <w:tc>
          <w:tcPr>
            <w:tcW w:w="1559" w:type="dxa"/>
          </w:tcPr>
          <w:p w14:paraId="44F5DBF0" w14:textId="77777777" w:rsidR="00167003" w:rsidRDefault="00167003" w:rsidP="00F70E39">
            <w:pPr>
              <w:jc w:val="center"/>
              <w:rPr>
                <w:rFonts w:ascii="Gotham" w:hAnsi="Gotham"/>
              </w:rPr>
            </w:pPr>
          </w:p>
        </w:tc>
        <w:tc>
          <w:tcPr>
            <w:tcW w:w="1312" w:type="dxa"/>
            <w:tcBorders>
              <w:right w:val="nil"/>
            </w:tcBorders>
          </w:tcPr>
          <w:p w14:paraId="270359CF" w14:textId="77777777" w:rsidR="00167003" w:rsidRDefault="00167003" w:rsidP="00F70E39">
            <w:pPr>
              <w:jc w:val="center"/>
              <w:rPr>
                <w:rFonts w:ascii="Gotham" w:hAnsi="Gotham"/>
              </w:rPr>
            </w:pPr>
          </w:p>
        </w:tc>
      </w:tr>
      <w:tr w:rsidR="00167003" w14:paraId="67907690" w14:textId="77777777" w:rsidTr="00F70E39">
        <w:trPr>
          <w:trHeight w:val="340"/>
        </w:trPr>
        <w:tc>
          <w:tcPr>
            <w:tcW w:w="1992" w:type="dxa"/>
            <w:tcBorders>
              <w:left w:val="nil"/>
            </w:tcBorders>
          </w:tcPr>
          <w:p w14:paraId="7CC4C871" w14:textId="77777777" w:rsidR="00167003" w:rsidRDefault="00167003" w:rsidP="00F70E39">
            <w:pPr>
              <w:jc w:val="center"/>
              <w:rPr>
                <w:rFonts w:ascii="Gotham" w:hAnsi="Gotham"/>
              </w:rPr>
            </w:pPr>
          </w:p>
        </w:tc>
        <w:tc>
          <w:tcPr>
            <w:tcW w:w="1992" w:type="dxa"/>
          </w:tcPr>
          <w:p w14:paraId="244A92E9" w14:textId="77777777" w:rsidR="00167003" w:rsidRDefault="00167003" w:rsidP="00F70E39">
            <w:pPr>
              <w:jc w:val="center"/>
              <w:rPr>
                <w:rFonts w:ascii="Gotham" w:hAnsi="Gotham"/>
              </w:rPr>
            </w:pPr>
          </w:p>
        </w:tc>
        <w:tc>
          <w:tcPr>
            <w:tcW w:w="3099" w:type="dxa"/>
          </w:tcPr>
          <w:p w14:paraId="5BF2B1DC" w14:textId="77777777" w:rsidR="00167003" w:rsidRDefault="00167003" w:rsidP="00F70E39">
            <w:pPr>
              <w:jc w:val="center"/>
              <w:rPr>
                <w:rFonts w:ascii="Gotham" w:hAnsi="Gotham"/>
              </w:rPr>
            </w:pPr>
          </w:p>
        </w:tc>
        <w:tc>
          <w:tcPr>
            <w:tcW w:w="1559" w:type="dxa"/>
          </w:tcPr>
          <w:p w14:paraId="089E2E20" w14:textId="77777777" w:rsidR="00167003" w:rsidRDefault="00167003" w:rsidP="00F70E39">
            <w:pPr>
              <w:jc w:val="center"/>
              <w:rPr>
                <w:rFonts w:ascii="Gotham" w:hAnsi="Gotham"/>
              </w:rPr>
            </w:pPr>
          </w:p>
        </w:tc>
        <w:tc>
          <w:tcPr>
            <w:tcW w:w="1312" w:type="dxa"/>
            <w:tcBorders>
              <w:right w:val="nil"/>
            </w:tcBorders>
          </w:tcPr>
          <w:p w14:paraId="375C3600" w14:textId="77777777" w:rsidR="00167003" w:rsidRDefault="00167003" w:rsidP="00F70E39">
            <w:pPr>
              <w:jc w:val="center"/>
              <w:rPr>
                <w:rFonts w:ascii="Gotham" w:hAnsi="Gotham"/>
              </w:rPr>
            </w:pPr>
          </w:p>
        </w:tc>
      </w:tr>
      <w:tr w:rsidR="00167003" w14:paraId="149FA9B2" w14:textId="77777777" w:rsidTr="00F70E39">
        <w:trPr>
          <w:trHeight w:val="340"/>
        </w:trPr>
        <w:tc>
          <w:tcPr>
            <w:tcW w:w="1992" w:type="dxa"/>
            <w:tcBorders>
              <w:left w:val="nil"/>
            </w:tcBorders>
          </w:tcPr>
          <w:p w14:paraId="2C2166FA" w14:textId="77777777" w:rsidR="00167003" w:rsidRDefault="00167003" w:rsidP="00F70E39">
            <w:pPr>
              <w:jc w:val="center"/>
              <w:rPr>
                <w:rFonts w:ascii="Gotham" w:hAnsi="Gotham"/>
              </w:rPr>
            </w:pPr>
          </w:p>
        </w:tc>
        <w:tc>
          <w:tcPr>
            <w:tcW w:w="1992" w:type="dxa"/>
          </w:tcPr>
          <w:p w14:paraId="1878578B" w14:textId="77777777" w:rsidR="00167003" w:rsidRDefault="00167003" w:rsidP="00F70E39">
            <w:pPr>
              <w:jc w:val="center"/>
              <w:rPr>
                <w:rFonts w:ascii="Gotham" w:hAnsi="Gotham"/>
              </w:rPr>
            </w:pPr>
          </w:p>
        </w:tc>
        <w:tc>
          <w:tcPr>
            <w:tcW w:w="3099" w:type="dxa"/>
          </w:tcPr>
          <w:p w14:paraId="5BC3375A" w14:textId="77777777" w:rsidR="00167003" w:rsidRDefault="00167003" w:rsidP="00F70E39">
            <w:pPr>
              <w:jc w:val="center"/>
              <w:rPr>
                <w:rFonts w:ascii="Gotham" w:hAnsi="Gotham"/>
              </w:rPr>
            </w:pPr>
          </w:p>
        </w:tc>
        <w:tc>
          <w:tcPr>
            <w:tcW w:w="1559" w:type="dxa"/>
          </w:tcPr>
          <w:p w14:paraId="6B2F58F3" w14:textId="77777777" w:rsidR="00167003" w:rsidRDefault="00167003" w:rsidP="00F70E39">
            <w:pPr>
              <w:jc w:val="center"/>
              <w:rPr>
                <w:rFonts w:ascii="Gotham" w:hAnsi="Gotham"/>
              </w:rPr>
            </w:pPr>
          </w:p>
        </w:tc>
        <w:tc>
          <w:tcPr>
            <w:tcW w:w="1312" w:type="dxa"/>
            <w:tcBorders>
              <w:right w:val="nil"/>
            </w:tcBorders>
          </w:tcPr>
          <w:p w14:paraId="127459A4" w14:textId="77777777" w:rsidR="00167003" w:rsidRDefault="00167003" w:rsidP="00F70E39">
            <w:pPr>
              <w:jc w:val="center"/>
              <w:rPr>
                <w:rFonts w:ascii="Gotham" w:hAnsi="Gotham"/>
              </w:rPr>
            </w:pPr>
          </w:p>
        </w:tc>
      </w:tr>
      <w:tr w:rsidR="00167003" w14:paraId="76C81581" w14:textId="77777777" w:rsidTr="00F70E39">
        <w:trPr>
          <w:trHeight w:val="340"/>
        </w:trPr>
        <w:tc>
          <w:tcPr>
            <w:tcW w:w="1992" w:type="dxa"/>
            <w:tcBorders>
              <w:left w:val="nil"/>
            </w:tcBorders>
          </w:tcPr>
          <w:p w14:paraId="4C3DBF38" w14:textId="77777777" w:rsidR="00167003" w:rsidRDefault="00167003" w:rsidP="00F70E39">
            <w:pPr>
              <w:jc w:val="center"/>
              <w:rPr>
                <w:rFonts w:ascii="Gotham" w:hAnsi="Gotham"/>
              </w:rPr>
            </w:pPr>
          </w:p>
        </w:tc>
        <w:tc>
          <w:tcPr>
            <w:tcW w:w="1992" w:type="dxa"/>
          </w:tcPr>
          <w:p w14:paraId="77DDB1F7" w14:textId="77777777" w:rsidR="00167003" w:rsidRDefault="00167003" w:rsidP="00F70E39">
            <w:pPr>
              <w:jc w:val="center"/>
              <w:rPr>
                <w:rFonts w:ascii="Gotham" w:hAnsi="Gotham"/>
              </w:rPr>
            </w:pPr>
          </w:p>
        </w:tc>
        <w:tc>
          <w:tcPr>
            <w:tcW w:w="3099" w:type="dxa"/>
          </w:tcPr>
          <w:p w14:paraId="0F013CC8" w14:textId="77777777" w:rsidR="00167003" w:rsidRDefault="00167003" w:rsidP="00F70E39">
            <w:pPr>
              <w:jc w:val="center"/>
              <w:rPr>
                <w:rFonts w:ascii="Gotham" w:hAnsi="Gotham"/>
              </w:rPr>
            </w:pPr>
          </w:p>
        </w:tc>
        <w:tc>
          <w:tcPr>
            <w:tcW w:w="1559" w:type="dxa"/>
          </w:tcPr>
          <w:p w14:paraId="3D85756F" w14:textId="77777777" w:rsidR="00167003" w:rsidRDefault="00167003" w:rsidP="00F70E39">
            <w:pPr>
              <w:jc w:val="center"/>
              <w:rPr>
                <w:rFonts w:ascii="Gotham" w:hAnsi="Gotham"/>
              </w:rPr>
            </w:pPr>
          </w:p>
        </w:tc>
        <w:tc>
          <w:tcPr>
            <w:tcW w:w="1312" w:type="dxa"/>
            <w:tcBorders>
              <w:right w:val="nil"/>
            </w:tcBorders>
          </w:tcPr>
          <w:p w14:paraId="43F706AE" w14:textId="77777777" w:rsidR="00167003" w:rsidRDefault="00167003" w:rsidP="00F70E39">
            <w:pPr>
              <w:jc w:val="center"/>
              <w:rPr>
                <w:rFonts w:ascii="Gotham" w:hAnsi="Gotham"/>
              </w:rPr>
            </w:pPr>
          </w:p>
        </w:tc>
      </w:tr>
      <w:tr w:rsidR="00167003" w14:paraId="346BC108" w14:textId="77777777" w:rsidTr="00F70E39">
        <w:trPr>
          <w:trHeight w:val="340"/>
        </w:trPr>
        <w:tc>
          <w:tcPr>
            <w:tcW w:w="1992" w:type="dxa"/>
            <w:tcBorders>
              <w:left w:val="nil"/>
              <w:bottom w:val="single" w:sz="4" w:space="0" w:color="auto"/>
            </w:tcBorders>
          </w:tcPr>
          <w:p w14:paraId="74EDDCF6" w14:textId="77777777" w:rsidR="00167003" w:rsidRDefault="00167003" w:rsidP="00F70E39">
            <w:pPr>
              <w:jc w:val="center"/>
              <w:rPr>
                <w:rFonts w:ascii="Gotham" w:hAnsi="Gotham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6442C72B" w14:textId="77777777" w:rsidR="00167003" w:rsidRDefault="00167003" w:rsidP="00F70E39">
            <w:pPr>
              <w:jc w:val="center"/>
              <w:rPr>
                <w:rFonts w:ascii="Gotham" w:hAnsi="Gotham"/>
              </w:rPr>
            </w:pPr>
          </w:p>
        </w:tc>
        <w:tc>
          <w:tcPr>
            <w:tcW w:w="3099" w:type="dxa"/>
            <w:tcBorders>
              <w:bottom w:val="single" w:sz="4" w:space="0" w:color="auto"/>
            </w:tcBorders>
          </w:tcPr>
          <w:p w14:paraId="70DFBBEC" w14:textId="77777777" w:rsidR="00167003" w:rsidRDefault="00167003" w:rsidP="00F70E39">
            <w:pPr>
              <w:jc w:val="center"/>
              <w:rPr>
                <w:rFonts w:ascii="Gotham" w:hAnsi="Gotham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2393DE0" w14:textId="77777777" w:rsidR="00167003" w:rsidRDefault="00167003" w:rsidP="00F70E39">
            <w:pPr>
              <w:jc w:val="center"/>
              <w:rPr>
                <w:rFonts w:ascii="Gotham" w:hAnsi="Gotham"/>
              </w:rPr>
            </w:pPr>
          </w:p>
        </w:tc>
        <w:tc>
          <w:tcPr>
            <w:tcW w:w="1312" w:type="dxa"/>
            <w:tcBorders>
              <w:bottom w:val="single" w:sz="4" w:space="0" w:color="auto"/>
              <w:right w:val="nil"/>
            </w:tcBorders>
          </w:tcPr>
          <w:p w14:paraId="79079F00" w14:textId="77777777" w:rsidR="00167003" w:rsidRDefault="00167003" w:rsidP="00F70E39">
            <w:pPr>
              <w:jc w:val="center"/>
              <w:rPr>
                <w:rFonts w:ascii="Gotham" w:hAnsi="Gotham"/>
              </w:rPr>
            </w:pPr>
          </w:p>
        </w:tc>
      </w:tr>
      <w:tr w:rsidR="00167003" w14:paraId="526A19BB" w14:textId="77777777" w:rsidTr="00F70E39">
        <w:tc>
          <w:tcPr>
            <w:tcW w:w="1992" w:type="dxa"/>
            <w:tcBorders>
              <w:left w:val="nil"/>
              <w:bottom w:val="nil"/>
              <w:right w:val="nil"/>
            </w:tcBorders>
          </w:tcPr>
          <w:p w14:paraId="24D91777" w14:textId="77777777" w:rsidR="00167003" w:rsidRDefault="00167003" w:rsidP="00F70E39">
            <w:pPr>
              <w:jc w:val="center"/>
              <w:rPr>
                <w:rFonts w:ascii="Gotham" w:hAnsi="Gotham"/>
              </w:rPr>
            </w:pPr>
          </w:p>
        </w:tc>
        <w:tc>
          <w:tcPr>
            <w:tcW w:w="1992" w:type="dxa"/>
            <w:tcBorders>
              <w:left w:val="nil"/>
              <w:bottom w:val="nil"/>
              <w:right w:val="nil"/>
            </w:tcBorders>
          </w:tcPr>
          <w:p w14:paraId="3765F59D" w14:textId="77777777" w:rsidR="00167003" w:rsidRDefault="00167003" w:rsidP="00F70E39">
            <w:pPr>
              <w:jc w:val="center"/>
              <w:rPr>
                <w:rFonts w:ascii="Gotham" w:hAnsi="Gotham"/>
              </w:rPr>
            </w:pPr>
          </w:p>
        </w:tc>
        <w:tc>
          <w:tcPr>
            <w:tcW w:w="3099" w:type="dxa"/>
            <w:tcBorders>
              <w:left w:val="nil"/>
              <w:bottom w:val="nil"/>
              <w:right w:val="nil"/>
            </w:tcBorders>
          </w:tcPr>
          <w:p w14:paraId="5D8C6984" w14:textId="77777777" w:rsidR="00167003" w:rsidRDefault="00167003" w:rsidP="00F70E39">
            <w:pPr>
              <w:jc w:val="center"/>
              <w:rPr>
                <w:rFonts w:ascii="Gotham" w:hAnsi="Gotham"/>
              </w:rPr>
            </w:pPr>
          </w:p>
        </w:tc>
        <w:tc>
          <w:tcPr>
            <w:tcW w:w="1559" w:type="dxa"/>
            <w:tcBorders>
              <w:left w:val="nil"/>
              <w:bottom w:val="nil"/>
            </w:tcBorders>
            <w:vAlign w:val="center"/>
          </w:tcPr>
          <w:p w14:paraId="6EB8D2DA" w14:textId="54DC90F5" w:rsidR="00167003" w:rsidRPr="00F70E39" w:rsidRDefault="00167003" w:rsidP="00F70E39">
            <w:pPr>
              <w:jc w:val="right"/>
              <w:rPr>
                <w:rFonts w:ascii="Gotham" w:hAnsi="Gotham"/>
                <w:b/>
                <w:sz w:val="20"/>
              </w:rPr>
            </w:pPr>
            <w:r w:rsidRPr="00F70E39">
              <w:rPr>
                <w:rFonts w:ascii="Gotham" w:hAnsi="Gotham"/>
                <w:b/>
                <w:sz w:val="20"/>
              </w:rPr>
              <w:t>Total %</w:t>
            </w:r>
          </w:p>
        </w:tc>
        <w:tc>
          <w:tcPr>
            <w:tcW w:w="1312" w:type="dxa"/>
            <w:tcBorders>
              <w:bottom w:val="single" w:sz="4" w:space="0" w:color="auto"/>
              <w:right w:val="nil"/>
            </w:tcBorders>
          </w:tcPr>
          <w:p w14:paraId="437DF699" w14:textId="77777777" w:rsidR="00167003" w:rsidRDefault="00167003" w:rsidP="00F70E39">
            <w:pPr>
              <w:jc w:val="center"/>
              <w:rPr>
                <w:rFonts w:ascii="Gotham" w:hAnsi="Gotham"/>
              </w:rPr>
            </w:pPr>
          </w:p>
        </w:tc>
      </w:tr>
    </w:tbl>
    <w:p w14:paraId="52020267" w14:textId="77777777" w:rsidR="00B72C24" w:rsidRDefault="00B72C24" w:rsidP="00B72C24">
      <w:pPr>
        <w:rPr>
          <w:rFonts w:ascii="Gotham" w:hAnsi="Gotham"/>
        </w:rPr>
      </w:pPr>
    </w:p>
    <w:p w14:paraId="2CB1E9C3" w14:textId="77777777" w:rsidR="00167003" w:rsidRDefault="00167003" w:rsidP="00B72C24">
      <w:pPr>
        <w:rPr>
          <w:rFonts w:ascii="Gotham" w:hAnsi="Gotham"/>
        </w:rPr>
      </w:pPr>
    </w:p>
    <w:p w14:paraId="4061A0C0" w14:textId="77777777" w:rsidR="00167003" w:rsidRDefault="00167003" w:rsidP="00B72C24">
      <w:pPr>
        <w:rPr>
          <w:rFonts w:ascii="Gotham" w:hAnsi="Gotham"/>
        </w:rPr>
      </w:pPr>
    </w:p>
    <w:p w14:paraId="7C60C774" w14:textId="4FD1BAB3" w:rsidR="00167003" w:rsidRPr="00F70E39" w:rsidRDefault="00F70E39" w:rsidP="00F70E39">
      <w:pPr>
        <w:jc w:val="center"/>
        <w:rPr>
          <w:rFonts w:ascii="Gotham" w:hAnsi="Gotham"/>
        </w:rPr>
      </w:pPr>
      <w:r w:rsidRPr="00F70E39">
        <w:rPr>
          <w:rFonts w:ascii="Gotham" w:hAnsi="Gotham"/>
        </w:rPr>
        <w:t>_____________________________________</w:t>
      </w:r>
    </w:p>
    <w:p w14:paraId="3183B6B6" w14:textId="0C327A84" w:rsidR="00167003" w:rsidRPr="00F70E39" w:rsidRDefault="00167003" w:rsidP="00F70E39">
      <w:pPr>
        <w:jc w:val="center"/>
        <w:rPr>
          <w:rFonts w:ascii="Gotham" w:hAnsi="Gotham"/>
          <w:b/>
          <w:sz w:val="22"/>
        </w:rPr>
      </w:pPr>
      <w:r w:rsidRPr="00F70E39">
        <w:rPr>
          <w:rFonts w:ascii="Gotham" w:hAnsi="Gotham"/>
          <w:b/>
          <w:sz w:val="22"/>
        </w:rPr>
        <w:t>Nombre y Firma del Servidor Público</w:t>
      </w:r>
    </w:p>
    <w:p w14:paraId="0792E124" w14:textId="77777777" w:rsidR="00167003" w:rsidRDefault="00167003" w:rsidP="00B72C24">
      <w:pPr>
        <w:rPr>
          <w:rFonts w:ascii="Gotham" w:hAnsi="Gotham"/>
        </w:rPr>
      </w:pPr>
    </w:p>
    <w:p w14:paraId="28D3C49F" w14:textId="77777777" w:rsidR="00167003" w:rsidRDefault="00167003" w:rsidP="00B72C24">
      <w:pPr>
        <w:rPr>
          <w:rFonts w:ascii="Gotham" w:hAnsi="Gotham"/>
        </w:rPr>
      </w:pPr>
    </w:p>
    <w:p w14:paraId="09999414" w14:textId="77777777" w:rsidR="00167003" w:rsidRDefault="00167003" w:rsidP="00B72C24">
      <w:pPr>
        <w:rPr>
          <w:rFonts w:ascii="Gotham" w:hAnsi="Gotham"/>
        </w:rPr>
      </w:pPr>
    </w:p>
    <w:p w14:paraId="63D2898C" w14:textId="31E96792" w:rsidR="00167003" w:rsidRPr="00F70E39" w:rsidRDefault="00167003" w:rsidP="00B72C24">
      <w:pPr>
        <w:rPr>
          <w:rFonts w:ascii="Gotham" w:hAnsi="Gotham"/>
          <w:b/>
          <w:sz w:val="20"/>
        </w:rPr>
      </w:pPr>
      <w:r w:rsidRPr="00F70E39">
        <w:rPr>
          <w:rFonts w:ascii="Gotham" w:hAnsi="Gotham"/>
          <w:b/>
          <w:sz w:val="20"/>
        </w:rPr>
        <w:t>NOTA: Esta carta declaratoria anula cualquier otra emitida en fecha anterior.</w:t>
      </w:r>
    </w:p>
    <w:sectPr w:rsidR="00167003" w:rsidRPr="00F70E39" w:rsidSect="00F70E39">
      <w:headerReference w:type="default" r:id="rId8"/>
      <w:footerReference w:type="default" r:id="rId9"/>
      <w:pgSz w:w="12240" w:h="15840"/>
      <w:pgMar w:top="2552" w:right="1134" w:bottom="851" w:left="1134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83D68" w14:textId="77777777" w:rsidR="004C79F6" w:rsidRDefault="004C79F6" w:rsidP="009D2B83">
      <w:r>
        <w:separator/>
      </w:r>
    </w:p>
  </w:endnote>
  <w:endnote w:type="continuationSeparator" w:id="0">
    <w:p w14:paraId="673DC6BF" w14:textId="77777777" w:rsidR="004C79F6" w:rsidRDefault="004C79F6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Montserrat ExtraBold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Gotham Black"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Gotham Bold">
    <w:altName w:val="Segoe UI Semibold"/>
    <w:charset w:val="00"/>
    <w:family w:val="auto"/>
    <w:pitch w:val="variable"/>
    <w:sig w:usb0="00000001" w:usb1="40000048" w:usb2="00000000" w:usb3="00000000" w:csb0="00000111" w:csb1="00000000"/>
  </w:font>
  <w:font w:name="Montserrat SemiBold">
    <w:altName w:val="Courier New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Gotham Light"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BC042" w14:textId="7DC2FEAC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552B79C5" w14:textId="3CB0FD8D" w:rsidR="0035030C" w:rsidRDefault="00D4414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  <w:r>
      <w:rPr>
        <w:rFonts w:ascii="Montserrat SemiBold" w:hAnsi="Montserrat SemiBold"/>
        <w:b/>
        <w:noProof/>
        <w:color w:val="C39852"/>
        <w:sz w:val="15"/>
        <w:lang w:eastAsia="es-MX"/>
      </w:rPr>
      <mc:AlternateContent>
        <mc:Choice Requires="wps">
          <w:drawing>
            <wp:anchor distT="0" distB="0" distL="114300" distR="114300" simplePos="0" relativeHeight="251662335" behindDoc="1" locked="0" layoutInCell="1" allowOverlap="1" wp14:anchorId="3BC900CC" wp14:editId="1BD8B6D8">
              <wp:simplePos x="0" y="0"/>
              <wp:positionH relativeFrom="margin">
                <wp:posOffset>-329565</wp:posOffset>
              </wp:positionH>
              <wp:positionV relativeFrom="paragraph">
                <wp:posOffset>108585</wp:posOffset>
              </wp:positionV>
              <wp:extent cx="6991350" cy="440055"/>
              <wp:effectExtent l="0" t="0" r="0" b="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91350" cy="440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C837AA" w14:textId="77777777" w:rsidR="005766D5" w:rsidRDefault="00FC0586" w:rsidP="005766D5">
                          <w:pPr>
                            <w:pStyle w:val="Piedepgina"/>
                            <w:tabs>
                              <w:tab w:val="clear" w:pos="8838"/>
                            </w:tabs>
                            <w:jc w:val="center"/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8"/>
                              <w:szCs w:val="16"/>
                              <w:lang w:eastAsia="es-MX"/>
                            </w:rPr>
                          </w:pPr>
                          <w:r w:rsidRPr="005766D5"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8"/>
                              <w:szCs w:val="16"/>
                              <w:lang w:eastAsia="es-MX"/>
                            </w:rPr>
                            <w:t>Av. Tecnológico s/n, Col. Valle de Anáhuac, sección Fuentes, C.P. 55210, Ecatepec de Morelos, Estado de México.</w:t>
                          </w:r>
                        </w:p>
                        <w:p w14:paraId="3D1B0D57" w14:textId="773398F9" w:rsidR="00FC0586" w:rsidRPr="002C208D" w:rsidRDefault="00FC0586" w:rsidP="005766D5">
                          <w:pPr>
                            <w:pStyle w:val="Piedepgina"/>
                            <w:tabs>
                              <w:tab w:val="clear" w:pos="8838"/>
                            </w:tabs>
                            <w:jc w:val="center"/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8"/>
                              <w:szCs w:val="18"/>
                              <w:lang w:val="en-US" w:eastAsia="es-MX"/>
                            </w:rPr>
                          </w:pPr>
                          <w:r w:rsidRPr="005766D5"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8"/>
                              <w:szCs w:val="16"/>
                              <w:lang w:val="en-US" w:eastAsia="es-MX"/>
                            </w:rPr>
                            <w:t xml:space="preserve">Tels.: (55) 5000 </w:t>
                          </w:r>
                          <w:r w:rsidRPr="004C6B8D"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8"/>
                              <w:szCs w:val="16"/>
                              <w:lang w:val="en-US" w:eastAsia="es-MX"/>
                            </w:rPr>
                            <w:t>23</w:t>
                          </w:r>
                          <w:r w:rsidR="00096869"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8"/>
                              <w:szCs w:val="16"/>
                              <w:lang w:val="en-US" w:eastAsia="es-MX"/>
                            </w:rPr>
                            <w:t>83</w:t>
                          </w:r>
                          <w:r w:rsidRPr="005766D5">
                            <w:rPr>
                              <w:rFonts w:ascii="Gotham Light" w:hAnsi="Gotham Light"/>
                              <w:noProof/>
                              <w:color w:val="000000" w:themeColor="text1"/>
                              <w:sz w:val="18"/>
                              <w:szCs w:val="16"/>
                              <w:lang w:val="en-US" w:eastAsia="es-MX"/>
                            </w:rPr>
                            <w:t xml:space="preserve"> Página web: </w:t>
                          </w:r>
                          <w:hyperlink r:id="rId1" w:history="1">
                            <w:r w:rsidRPr="005766D5">
                              <w:rPr>
                                <w:rStyle w:val="Hipervnculo"/>
                                <w:rFonts w:ascii="Gotham Light" w:hAnsi="Gotham Light"/>
                                <w:noProof/>
                                <w:color w:val="000000" w:themeColor="text1"/>
                                <w:sz w:val="18"/>
                                <w:szCs w:val="16"/>
                                <w:lang w:val="en-US" w:eastAsia="es-MX"/>
                              </w:rPr>
                              <w:t>www.tese.edu.mx</w:t>
                            </w:r>
                          </w:hyperlink>
                        </w:p>
                        <w:p w14:paraId="51DB9EFE" w14:textId="77777777" w:rsidR="00FC0586" w:rsidRPr="002C208D" w:rsidRDefault="00FC0586" w:rsidP="00FC0586">
                          <w:pPr>
                            <w:jc w:val="center"/>
                            <w:rPr>
                              <w:rFonts w:ascii="Gotham Light" w:hAnsi="Gotham Light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C900C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-25.95pt;margin-top:8.55pt;width:550.5pt;height:34.65pt;z-index:-2516541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" filled="f" stroked="f" strokeweight=".5pt">
              <v:textbox>
                <w:txbxContent>
                  <w:p w14:paraId="13C837AA" w14:textId="77777777" w:rsidR="005766D5" w:rsidRDefault="00FC0586" w:rsidP="005766D5">
                    <w:pPr>
                      <w:pStyle w:val="Piedepgina"/>
                      <w:tabs>
                        <w:tab w:val="clear" w:pos="8838"/>
                      </w:tabs>
                      <w:jc w:val="center"/>
                      <w:rPr>
                        <w:rFonts w:ascii="Gotham Light" w:hAnsi="Gotham Light"/>
                        <w:noProof/>
                        <w:color w:val="000000" w:themeColor="text1"/>
                        <w:sz w:val="18"/>
                        <w:szCs w:val="16"/>
                        <w:lang w:eastAsia="es-MX"/>
                      </w:rPr>
                    </w:pPr>
                    <w:r w:rsidRPr="005766D5">
                      <w:rPr>
                        <w:rFonts w:ascii="Gotham Light" w:hAnsi="Gotham Light"/>
                        <w:noProof/>
                        <w:color w:val="000000" w:themeColor="text1"/>
                        <w:sz w:val="18"/>
                        <w:szCs w:val="16"/>
                        <w:lang w:eastAsia="es-MX"/>
                      </w:rPr>
                      <w:t>Av. Tecnológico s/n, Col. Valle de Anáhuac, sección Fuentes, C.P. 55210, Ecatepec de Morelos, Estado de México.</w:t>
                    </w:r>
                  </w:p>
                  <w:p w14:paraId="3D1B0D57" w14:textId="773398F9" w:rsidR="00FC0586" w:rsidRPr="002C208D" w:rsidRDefault="00FC0586" w:rsidP="005766D5">
                    <w:pPr>
                      <w:pStyle w:val="Piedepgina"/>
                      <w:tabs>
                        <w:tab w:val="clear" w:pos="8838"/>
                      </w:tabs>
                      <w:jc w:val="center"/>
                      <w:rPr>
                        <w:rFonts w:ascii="Gotham Light" w:hAnsi="Gotham Light"/>
                        <w:noProof/>
                        <w:color w:val="000000" w:themeColor="text1"/>
                        <w:sz w:val="18"/>
                        <w:szCs w:val="18"/>
                        <w:lang w:val="en-US" w:eastAsia="es-MX"/>
                      </w:rPr>
                    </w:pPr>
                    <w:r w:rsidRPr="005766D5">
                      <w:rPr>
                        <w:rFonts w:ascii="Gotham Light" w:hAnsi="Gotham Light"/>
                        <w:noProof/>
                        <w:color w:val="000000" w:themeColor="text1"/>
                        <w:sz w:val="18"/>
                        <w:szCs w:val="16"/>
                        <w:lang w:val="en-US" w:eastAsia="es-MX"/>
                      </w:rPr>
                      <w:t xml:space="preserve">Tels.: (55) 5000 </w:t>
                    </w:r>
                    <w:r w:rsidRPr="004C6B8D">
                      <w:rPr>
                        <w:rFonts w:ascii="Gotham Light" w:hAnsi="Gotham Light"/>
                        <w:noProof/>
                        <w:color w:val="000000" w:themeColor="text1"/>
                        <w:sz w:val="18"/>
                        <w:szCs w:val="16"/>
                        <w:lang w:val="en-US" w:eastAsia="es-MX"/>
                      </w:rPr>
                      <w:t>23</w:t>
                    </w:r>
                    <w:r w:rsidR="00096869">
                      <w:rPr>
                        <w:rFonts w:ascii="Gotham Light" w:hAnsi="Gotham Light"/>
                        <w:noProof/>
                        <w:color w:val="000000" w:themeColor="text1"/>
                        <w:sz w:val="18"/>
                        <w:szCs w:val="16"/>
                        <w:lang w:val="en-US" w:eastAsia="es-MX"/>
                      </w:rPr>
                      <w:t>83</w:t>
                    </w:r>
                    <w:r w:rsidRPr="005766D5">
                      <w:rPr>
                        <w:rFonts w:ascii="Gotham Light" w:hAnsi="Gotham Light"/>
                        <w:noProof/>
                        <w:color w:val="000000" w:themeColor="text1"/>
                        <w:sz w:val="18"/>
                        <w:szCs w:val="16"/>
                        <w:lang w:val="en-US" w:eastAsia="es-MX"/>
                      </w:rPr>
                      <w:t xml:space="preserve"> Página web: </w:t>
                    </w:r>
                    <w:hyperlink r:id="rId2" w:history="1">
                      <w:r w:rsidRPr="005766D5">
                        <w:rPr>
                          <w:rStyle w:val="Hipervnculo"/>
                          <w:rFonts w:ascii="Gotham Light" w:hAnsi="Gotham Light"/>
                          <w:noProof/>
                          <w:color w:val="000000" w:themeColor="text1"/>
                          <w:sz w:val="18"/>
                          <w:szCs w:val="16"/>
                          <w:lang w:val="en-US" w:eastAsia="es-MX"/>
                        </w:rPr>
                        <w:t>www.tese.edu.mx</w:t>
                      </w:r>
                    </w:hyperlink>
                  </w:p>
                  <w:p w14:paraId="51DB9EFE" w14:textId="77777777" w:rsidR="00FC0586" w:rsidRPr="002C208D" w:rsidRDefault="00FC0586" w:rsidP="00FC0586">
                    <w:pPr>
                      <w:jc w:val="center"/>
                      <w:rPr>
                        <w:rFonts w:ascii="Gotham Light" w:hAnsi="Gotham Light"/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FEB5394" w14:textId="69E97B9A" w:rsidR="009D2B83" w:rsidRPr="009D2B83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DCC64" w14:textId="77777777" w:rsidR="004C79F6" w:rsidRDefault="004C79F6" w:rsidP="009D2B83">
      <w:r>
        <w:separator/>
      </w:r>
    </w:p>
  </w:footnote>
  <w:footnote w:type="continuationSeparator" w:id="0">
    <w:p w14:paraId="0883B829" w14:textId="77777777" w:rsidR="004C79F6" w:rsidRDefault="004C79F6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FD76D" w14:textId="26F76097" w:rsidR="00493615" w:rsidRPr="00423E1A" w:rsidRDefault="009A2662" w:rsidP="004E75CF">
    <w:pPr>
      <w:rPr>
        <w:rFonts w:ascii="Montserrat ExtraBold" w:hAnsi="Montserrat ExtraBold"/>
        <w:b/>
        <w:sz w:val="14"/>
        <w:szCs w:val="14"/>
      </w:rPr>
    </w:pPr>
    <w:r w:rsidRPr="00FC0586">
      <w:rPr>
        <w:rFonts w:ascii="Montserrat ExtraBold" w:hAnsi="Montserrat ExtraBold"/>
        <w:b/>
        <w:noProof/>
        <w:sz w:val="14"/>
        <w:szCs w:val="14"/>
        <w:lang w:eastAsia="es-MX"/>
      </w:rPr>
      <mc:AlternateContent>
        <mc:Choice Requires="wps">
          <w:drawing>
            <wp:anchor distT="45720" distB="45720" distL="114300" distR="114300" simplePos="0" relativeHeight="251664383" behindDoc="0" locked="0" layoutInCell="1" allowOverlap="1" wp14:anchorId="397748AB" wp14:editId="31705028">
              <wp:simplePos x="0" y="0"/>
              <wp:positionH relativeFrom="column">
                <wp:posOffset>2080260</wp:posOffset>
              </wp:positionH>
              <wp:positionV relativeFrom="paragraph">
                <wp:posOffset>394335</wp:posOffset>
              </wp:positionV>
              <wp:extent cx="4419600" cy="4953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3D41D5" w14:textId="4FEF8331" w:rsidR="00FC0586" w:rsidRPr="00FC0586" w:rsidRDefault="00FC0586" w:rsidP="00FC0586">
                          <w:pPr>
                            <w:jc w:val="right"/>
                            <w:rPr>
                              <w:rFonts w:ascii="Gotham Black" w:hAnsi="Gotham Black"/>
                              <w:sz w:val="18"/>
                              <w:szCs w:val="18"/>
                            </w:rPr>
                          </w:pPr>
                          <w:r w:rsidRPr="00FC0586">
                            <w:rPr>
                              <w:rFonts w:ascii="Gotham Black" w:hAnsi="Gotham Black"/>
                              <w:sz w:val="18"/>
                              <w:szCs w:val="18"/>
                            </w:rPr>
                            <w:t>Tecnológico de Estudios Superiores de Ecatepec</w:t>
                          </w:r>
                        </w:p>
                        <w:p w14:paraId="41183E9F" w14:textId="111FD93D" w:rsidR="00FC0586" w:rsidRDefault="00FC0586" w:rsidP="006572AE">
                          <w:pPr>
                            <w:jc w:val="right"/>
                            <w:rPr>
                              <w:rFonts w:ascii="Gotham Bold" w:hAnsi="Gotham Bold"/>
                              <w:sz w:val="16"/>
                              <w:szCs w:val="16"/>
                            </w:rPr>
                          </w:pPr>
                          <w:r w:rsidRPr="009A2662">
                            <w:rPr>
                              <w:rFonts w:ascii="Gotham Bold" w:hAnsi="Gotham Bold"/>
                              <w:sz w:val="16"/>
                              <w:szCs w:val="16"/>
                            </w:rPr>
                            <w:t xml:space="preserve">Dirección </w:t>
                          </w:r>
                          <w:r w:rsidR="0090154C">
                            <w:rPr>
                              <w:rFonts w:ascii="Gotham Bold" w:hAnsi="Gotham Bold"/>
                              <w:sz w:val="16"/>
                              <w:szCs w:val="16"/>
                            </w:rPr>
                            <w:t>de Administración y Finanzas</w:t>
                          </w:r>
                        </w:p>
                        <w:p w14:paraId="18DAE926" w14:textId="64882F59" w:rsidR="00096869" w:rsidRPr="00096869" w:rsidRDefault="00096869" w:rsidP="006572AE">
                          <w:pPr>
                            <w:jc w:val="right"/>
                            <w:rPr>
                              <w:rFonts w:ascii="Gotham Bold" w:hAnsi="Gotham Bol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Gotham Bold" w:hAnsi="Gotham Bold"/>
                              <w:sz w:val="14"/>
                              <w:szCs w:val="16"/>
                            </w:rPr>
                            <w:t>Departamento de Personal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7748A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63.8pt;margin-top:31.05pt;width:348pt;height:39pt;z-index:25166438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" stroked="f">
              <v:textbox>
                <w:txbxContent>
                  <w:p w14:paraId="063D41D5" w14:textId="4FEF8331" w:rsidR="00FC0586" w:rsidRPr="00FC0586" w:rsidRDefault="00FC0586" w:rsidP="00FC0586">
                    <w:pPr>
                      <w:jc w:val="right"/>
                      <w:rPr>
                        <w:rFonts w:ascii="Gotham Black" w:hAnsi="Gotham Black"/>
                        <w:sz w:val="18"/>
                        <w:szCs w:val="18"/>
                      </w:rPr>
                    </w:pPr>
                    <w:r w:rsidRPr="00FC0586">
                      <w:rPr>
                        <w:rFonts w:ascii="Gotham Black" w:hAnsi="Gotham Black"/>
                        <w:sz w:val="18"/>
                        <w:szCs w:val="18"/>
                      </w:rPr>
                      <w:t>Tecnológico de Estudios Superiores de Ecatepec</w:t>
                    </w:r>
                  </w:p>
                  <w:p w14:paraId="41183E9F" w14:textId="111FD93D" w:rsidR="00FC0586" w:rsidRDefault="00FC0586" w:rsidP="006572AE">
                    <w:pPr>
                      <w:jc w:val="right"/>
                      <w:rPr>
                        <w:rFonts w:ascii="Gotham Bold" w:hAnsi="Gotham Bold"/>
                        <w:sz w:val="16"/>
                        <w:szCs w:val="16"/>
                      </w:rPr>
                    </w:pPr>
                    <w:r w:rsidRPr="009A2662">
                      <w:rPr>
                        <w:rFonts w:ascii="Gotham Bold" w:hAnsi="Gotham Bold"/>
                        <w:sz w:val="16"/>
                        <w:szCs w:val="16"/>
                      </w:rPr>
                      <w:t xml:space="preserve">Dirección </w:t>
                    </w:r>
                    <w:r w:rsidR="0090154C">
                      <w:rPr>
                        <w:rFonts w:ascii="Gotham Bold" w:hAnsi="Gotham Bold"/>
                        <w:sz w:val="16"/>
                        <w:szCs w:val="16"/>
                      </w:rPr>
                      <w:t>de Administración y Finanzas</w:t>
                    </w:r>
                  </w:p>
                  <w:p w14:paraId="18DAE926" w14:textId="64882F59" w:rsidR="00096869" w:rsidRPr="00096869" w:rsidRDefault="00096869" w:rsidP="006572AE">
                    <w:pPr>
                      <w:jc w:val="right"/>
                      <w:rPr>
                        <w:rFonts w:ascii="Gotham Bold" w:hAnsi="Gotham Bold"/>
                        <w:sz w:val="14"/>
                        <w:szCs w:val="16"/>
                      </w:rPr>
                    </w:pPr>
                    <w:r>
                      <w:rPr>
                        <w:rFonts w:ascii="Gotham Bold" w:hAnsi="Gotham Bold"/>
                        <w:sz w:val="14"/>
                        <w:szCs w:val="16"/>
                      </w:rPr>
                      <w:t>Departamento de Personal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D52FD">
      <w:rPr>
        <w:rFonts w:ascii="Montserrat ExtraBold" w:hAnsi="Montserrat ExtraBold"/>
        <w:b/>
        <w:noProof/>
        <w:sz w:val="14"/>
        <w:szCs w:val="14"/>
        <w:lang w:eastAsia="es-MX"/>
      </w:rPr>
      <w:drawing>
        <wp:anchor distT="0" distB="0" distL="114300" distR="114300" simplePos="0" relativeHeight="251661310" behindDoc="1" locked="0" layoutInCell="1" allowOverlap="1" wp14:anchorId="2B09AD4F" wp14:editId="7B41421D">
          <wp:simplePos x="0" y="0"/>
          <wp:positionH relativeFrom="column">
            <wp:posOffset>-727710</wp:posOffset>
          </wp:positionH>
          <wp:positionV relativeFrom="paragraph">
            <wp:posOffset>-802005</wp:posOffset>
          </wp:positionV>
          <wp:extent cx="7797165" cy="10090150"/>
          <wp:effectExtent l="0" t="0" r="0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S MEMBRETADAS_abril 2024-0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165" cy="1009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5F84"/>
    <w:multiLevelType w:val="multilevel"/>
    <w:tmpl w:val="226AA6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A5093E"/>
    <w:multiLevelType w:val="multilevel"/>
    <w:tmpl w:val="7E04F2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BB37C3"/>
    <w:multiLevelType w:val="multilevel"/>
    <w:tmpl w:val="0532C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83"/>
    <w:rsid w:val="0001538C"/>
    <w:rsid w:val="000444FA"/>
    <w:rsid w:val="000453A6"/>
    <w:rsid w:val="000627AB"/>
    <w:rsid w:val="00085FE7"/>
    <w:rsid w:val="00086A5F"/>
    <w:rsid w:val="00096869"/>
    <w:rsid w:val="00114F26"/>
    <w:rsid w:val="00120B36"/>
    <w:rsid w:val="00123A9E"/>
    <w:rsid w:val="001252A6"/>
    <w:rsid w:val="001669A4"/>
    <w:rsid w:val="00167003"/>
    <w:rsid w:val="001B64E9"/>
    <w:rsid w:val="001B788E"/>
    <w:rsid w:val="001D780C"/>
    <w:rsid w:val="00225E04"/>
    <w:rsid w:val="002442B0"/>
    <w:rsid w:val="002469B0"/>
    <w:rsid w:val="002507AF"/>
    <w:rsid w:val="00283E16"/>
    <w:rsid w:val="002A0212"/>
    <w:rsid w:val="002C112F"/>
    <w:rsid w:val="002E777C"/>
    <w:rsid w:val="0031357C"/>
    <w:rsid w:val="0031558B"/>
    <w:rsid w:val="00347536"/>
    <w:rsid w:val="0035030C"/>
    <w:rsid w:val="00390427"/>
    <w:rsid w:val="003A0D18"/>
    <w:rsid w:val="003C23AC"/>
    <w:rsid w:val="003E1398"/>
    <w:rsid w:val="00423E1A"/>
    <w:rsid w:val="00463B5A"/>
    <w:rsid w:val="00490521"/>
    <w:rsid w:val="00493615"/>
    <w:rsid w:val="004A19EA"/>
    <w:rsid w:val="004B38CD"/>
    <w:rsid w:val="004B48EE"/>
    <w:rsid w:val="004C6B8D"/>
    <w:rsid w:val="004C79F6"/>
    <w:rsid w:val="004E5CDA"/>
    <w:rsid w:val="004E75CF"/>
    <w:rsid w:val="0054136B"/>
    <w:rsid w:val="005766D5"/>
    <w:rsid w:val="005A66D5"/>
    <w:rsid w:val="005A6E99"/>
    <w:rsid w:val="005B6544"/>
    <w:rsid w:val="005B7E86"/>
    <w:rsid w:val="005D52FD"/>
    <w:rsid w:val="005E74D5"/>
    <w:rsid w:val="005F12BC"/>
    <w:rsid w:val="0062796B"/>
    <w:rsid w:val="006572AE"/>
    <w:rsid w:val="0066047C"/>
    <w:rsid w:val="00682200"/>
    <w:rsid w:val="0068595D"/>
    <w:rsid w:val="0069002A"/>
    <w:rsid w:val="00693729"/>
    <w:rsid w:val="006C6A42"/>
    <w:rsid w:val="006D4D6C"/>
    <w:rsid w:val="006E09D7"/>
    <w:rsid w:val="006E1EF5"/>
    <w:rsid w:val="006F22D4"/>
    <w:rsid w:val="00700EDE"/>
    <w:rsid w:val="00702D65"/>
    <w:rsid w:val="00704FB6"/>
    <w:rsid w:val="00733CB1"/>
    <w:rsid w:val="007422E9"/>
    <w:rsid w:val="00763085"/>
    <w:rsid w:val="00770889"/>
    <w:rsid w:val="0077176F"/>
    <w:rsid w:val="0077193F"/>
    <w:rsid w:val="007804FB"/>
    <w:rsid w:val="007A2BD2"/>
    <w:rsid w:val="007C019D"/>
    <w:rsid w:val="007C568D"/>
    <w:rsid w:val="007E7A85"/>
    <w:rsid w:val="007F0698"/>
    <w:rsid w:val="007F1FC7"/>
    <w:rsid w:val="0080225B"/>
    <w:rsid w:val="008050EC"/>
    <w:rsid w:val="00813840"/>
    <w:rsid w:val="00823EB8"/>
    <w:rsid w:val="00825087"/>
    <w:rsid w:val="008732DA"/>
    <w:rsid w:val="008760EB"/>
    <w:rsid w:val="008862C1"/>
    <w:rsid w:val="00890F90"/>
    <w:rsid w:val="008A7A05"/>
    <w:rsid w:val="008D5DFE"/>
    <w:rsid w:val="008E2CD4"/>
    <w:rsid w:val="008E7974"/>
    <w:rsid w:val="008F487A"/>
    <w:rsid w:val="0090154C"/>
    <w:rsid w:val="009057BD"/>
    <w:rsid w:val="00920D98"/>
    <w:rsid w:val="00922B2D"/>
    <w:rsid w:val="00923890"/>
    <w:rsid w:val="009827EA"/>
    <w:rsid w:val="009A2662"/>
    <w:rsid w:val="009A42CC"/>
    <w:rsid w:val="009B3695"/>
    <w:rsid w:val="009B62C8"/>
    <w:rsid w:val="009D2B83"/>
    <w:rsid w:val="009E2C6C"/>
    <w:rsid w:val="00A44958"/>
    <w:rsid w:val="00A629CE"/>
    <w:rsid w:val="00A7312F"/>
    <w:rsid w:val="00A8134F"/>
    <w:rsid w:val="00A81F2D"/>
    <w:rsid w:val="00A8216E"/>
    <w:rsid w:val="00AA1094"/>
    <w:rsid w:val="00AB5E66"/>
    <w:rsid w:val="00B12FD2"/>
    <w:rsid w:val="00B67CB4"/>
    <w:rsid w:val="00B72C24"/>
    <w:rsid w:val="00B879AB"/>
    <w:rsid w:val="00BA76FA"/>
    <w:rsid w:val="00BC4D5C"/>
    <w:rsid w:val="00BF3A40"/>
    <w:rsid w:val="00C5433B"/>
    <w:rsid w:val="00C62704"/>
    <w:rsid w:val="00CA65AC"/>
    <w:rsid w:val="00CA7AA1"/>
    <w:rsid w:val="00CF1CAB"/>
    <w:rsid w:val="00D2289A"/>
    <w:rsid w:val="00D4414C"/>
    <w:rsid w:val="00D51D6A"/>
    <w:rsid w:val="00D9598A"/>
    <w:rsid w:val="00DA56AD"/>
    <w:rsid w:val="00DC284F"/>
    <w:rsid w:val="00E01ECC"/>
    <w:rsid w:val="00E031F8"/>
    <w:rsid w:val="00E0627F"/>
    <w:rsid w:val="00E527D8"/>
    <w:rsid w:val="00E81764"/>
    <w:rsid w:val="00EB4693"/>
    <w:rsid w:val="00ED0490"/>
    <w:rsid w:val="00EE6B9D"/>
    <w:rsid w:val="00EF23C1"/>
    <w:rsid w:val="00F00217"/>
    <w:rsid w:val="00F0336E"/>
    <w:rsid w:val="00F44A7F"/>
    <w:rsid w:val="00F57630"/>
    <w:rsid w:val="00F70E39"/>
    <w:rsid w:val="00F72D2F"/>
    <w:rsid w:val="00FA4974"/>
    <w:rsid w:val="00FB3CA1"/>
    <w:rsid w:val="00FC0586"/>
    <w:rsid w:val="00FC434B"/>
    <w:rsid w:val="00FD26DA"/>
    <w:rsid w:val="00FD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F9062"/>
  <w15:chartTrackingRefBased/>
  <w15:docId w15:val="{322F4B15-B42B-3C43-8FFC-D3AA3AD8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30C"/>
  </w:style>
  <w:style w:type="paragraph" w:styleId="Ttulo1">
    <w:name w:val="heading 1"/>
    <w:basedOn w:val="Normal"/>
    <w:next w:val="Normal"/>
    <w:link w:val="Ttulo1Car"/>
    <w:uiPriority w:val="9"/>
    <w:qFormat/>
    <w:rsid w:val="006572A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character" w:styleId="Hipervnculo">
    <w:name w:val="Hyperlink"/>
    <w:basedOn w:val="Fuentedeprrafopredeter"/>
    <w:uiPriority w:val="99"/>
    <w:unhideWhenUsed/>
    <w:rsid w:val="000453A6"/>
    <w:rPr>
      <w:color w:val="0563C1" w:themeColor="hyperlink"/>
      <w:u w:val="single"/>
    </w:rPr>
  </w:style>
  <w:style w:type="table" w:styleId="Tabladecuadrcula4">
    <w:name w:val="Grid Table 4"/>
    <w:basedOn w:val="Tablanormal"/>
    <w:uiPriority w:val="49"/>
    <w:rsid w:val="003A0D1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A0D1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D1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95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572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s-MX"/>
    </w:rPr>
  </w:style>
  <w:style w:type="paragraph" w:styleId="Textoindependiente">
    <w:name w:val="Body Text"/>
    <w:basedOn w:val="Normal"/>
    <w:link w:val="TextoindependienteCar"/>
    <w:uiPriority w:val="99"/>
    <w:unhideWhenUsed/>
    <w:rsid w:val="006572AE"/>
    <w:pPr>
      <w:spacing w:after="120" w:line="276" w:lineRule="auto"/>
    </w:pPr>
    <w:rPr>
      <w:rFonts w:eastAsiaTheme="minorEastAsia"/>
      <w:sz w:val="22"/>
      <w:szCs w:val="22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72AE"/>
    <w:rPr>
      <w:rFonts w:eastAsiaTheme="minorEastAsia"/>
      <w:sz w:val="22"/>
      <w:szCs w:val="22"/>
      <w:lang w:eastAsia="es-MX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72AE"/>
    <w:pPr>
      <w:spacing w:after="120" w:line="480" w:lineRule="auto"/>
    </w:pPr>
    <w:rPr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72AE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B48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se.edu.mx" TargetMode="External"/><Relationship Id="rId1" Type="http://schemas.openxmlformats.org/officeDocument/2006/relationships/hyperlink" Target="http://www.tese.edu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F9F0C8-9C6D-4101-8FE5-92CAD823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Martha Elena Bribiesca Otamendi</cp:lastModifiedBy>
  <cp:revision>4</cp:revision>
  <cp:lastPrinted>2024-08-28T16:27:00Z</cp:lastPrinted>
  <dcterms:created xsi:type="dcterms:W3CDTF">2024-10-18T16:04:00Z</dcterms:created>
  <dcterms:modified xsi:type="dcterms:W3CDTF">2024-10-18T16:46:00Z</dcterms:modified>
</cp:coreProperties>
</file>